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09" w:rsidRDefault="00F03809" w:rsidP="00F03809">
      <w:pPr>
        <w:spacing w:after="0"/>
        <w:rPr>
          <w:rFonts w:ascii="Arial" w:hAnsi="Arial" w:cs="Arial"/>
          <w:b/>
        </w:rPr>
      </w:pPr>
      <w:r w:rsidRPr="00F03809">
        <w:rPr>
          <w:rFonts w:ascii="Arial" w:hAnsi="Arial" w:cs="Arial"/>
          <w:b/>
        </w:rPr>
        <w:t>WYCIĄG Z REGULAMINU WYPOŻYCZANIA PODRĘCZNIKÓW WIELOLETNICH</w:t>
      </w:r>
    </w:p>
    <w:p w:rsidR="00F03809" w:rsidRPr="00F03809" w:rsidRDefault="00F03809" w:rsidP="00F03809">
      <w:pPr>
        <w:spacing w:after="0"/>
        <w:jc w:val="center"/>
        <w:rPr>
          <w:rFonts w:ascii="Arial" w:hAnsi="Arial" w:cs="Arial"/>
        </w:rPr>
      </w:pPr>
      <w:r w:rsidRPr="00F03809">
        <w:rPr>
          <w:rFonts w:ascii="Arial" w:hAnsi="Arial" w:cs="Arial"/>
        </w:rPr>
        <w:t>Rozdział V</w:t>
      </w:r>
      <w:r w:rsidRPr="00F03809">
        <w:rPr>
          <w:rFonts w:ascii="Arial" w:hAnsi="Arial" w:cs="Arial"/>
        </w:rPr>
        <w:br/>
        <w:t>ODPOWIEDZIALNOŚĆ ZA UDOSTĘPNIANE PODRĘCZNIKI</w:t>
      </w:r>
    </w:p>
    <w:p w:rsidR="00F03809" w:rsidRPr="00F03809" w:rsidRDefault="00F03809" w:rsidP="00F03809">
      <w:pPr>
        <w:pStyle w:val="Nagwek2"/>
        <w:rPr>
          <w:rFonts w:ascii="Arial" w:hAnsi="Arial" w:cs="Arial"/>
          <w:sz w:val="22"/>
          <w:szCs w:val="22"/>
        </w:rPr>
      </w:pPr>
      <w:r w:rsidRPr="00F03809">
        <w:rPr>
          <w:rFonts w:ascii="Arial" w:hAnsi="Arial" w:cs="Arial"/>
          <w:sz w:val="22"/>
          <w:szCs w:val="22"/>
        </w:rPr>
        <w:t>§ 1</w:t>
      </w:r>
      <w:r w:rsidRPr="00F03809">
        <w:rPr>
          <w:rFonts w:ascii="Arial" w:hAnsi="Arial" w:cs="Arial"/>
          <w:sz w:val="22"/>
          <w:szCs w:val="22"/>
        </w:rPr>
        <w:br/>
        <w:t>Obowiązki Ucznia związane z wypożyczeniem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1.</w:t>
      </w:r>
      <w:r w:rsidRPr="00F03809">
        <w:rPr>
          <w:rFonts w:ascii="Arial" w:hAnsi="Arial" w:cs="Arial"/>
        </w:rPr>
        <w:tab/>
        <w:t>Przez cały okres użytkowania podręczników Uczeń dba o właściwe i czyste obłożenie książki.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  <w:color w:val="000000"/>
        </w:rPr>
        <w:t>2.</w:t>
      </w:r>
      <w:r w:rsidRPr="00F03809">
        <w:rPr>
          <w:rFonts w:ascii="Arial" w:hAnsi="Arial" w:cs="Arial"/>
          <w:color w:val="000000"/>
        </w:rPr>
        <w:tab/>
        <w:t>Uczeń ma obowiązek na bieżąco dokonywać drobnych napraw czy ewentualnej wymiany okładki.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3.</w:t>
      </w:r>
      <w:r w:rsidRPr="00F03809">
        <w:rPr>
          <w:rFonts w:ascii="Arial" w:hAnsi="Arial" w:cs="Arial"/>
        </w:rPr>
        <w:tab/>
        <w:t>Zabrania się dokonywania jakichkolwiek wpisów i notatek w podręcznikach.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4.</w:t>
      </w:r>
      <w:r w:rsidRPr="00F03809">
        <w:rPr>
          <w:rFonts w:ascii="Arial" w:hAnsi="Arial" w:cs="Arial"/>
        </w:rPr>
        <w:tab/>
        <w:t>Dopuszcza się używania ołówka w celu zaznaczenia (np. pracy domowej).</w:t>
      </w:r>
    </w:p>
    <w:p w:rsidR="00F03809" w:rsidRPr="00F03809" w:rsidRDefault="00F03809" w:rsidP="00F03809">
      <w:pPr>
        <w:pStyle w:val="num1"/>
        <w:spacing w:after="0"/>
        <w:rPr>
          <w:rFonts w:ascii="Arial" w:hAnsi="Arial" w:cs="Arial"/>
        </w:rPr>
      </w:pPr>
      <w:r w:rsidRPr="00F03809">
        <w:rPr>
          <w:rFonts w:ascii="Arial" w:hAnsi="Arial" w:cs="Arial"/>
        </w:rPr>
        <w:t>5.</w:t>
      </w:r>
      <w:r w:rsidRPr="00F03809">
        <w:rPr>
          <w:rFonts w:ascii="Arial" w:hAnsi="Arial" w:cs="Arial"/>
        </w:rPr>
        <w:tab/>
        <w:t>Wraz z upływem terminu zwrotu (koniec roku szkolnego) Uczeń powinien uporządkować podręczniki, tj. powycierać wszystkie wpisy ołówka, podkleić, obłożyć w nową okładkę, jeśli wcześniejsza ulegnie zniszczeniu, a następnie oddać do biblioteki szkolnej wszystkie wypożyczone podręczniki wraz z ich dodatkowym wyposażeniem (płyty, mapy, plansze itp.).</w:t>
      </w:r>
      <w:bookmarkStart w:id="0" w:name="_GoBack"/>
      <w:bookmarkEnd w:id="0"/>
    </w:p>
    <w:p w:rsidR="00F03809" w:rsidRPr="00F03809" w:rsidRDefault="00F03809" w:rsidP="00F03809">
      <w:pPr>
        <w:pStyle w:val="Nagwek2"/>
        <w:spacing w:after="0"/>
        <w:rPr>
          <w:rFonts w:ascii="Arial" w:hAnsi="Arial" w:cs="Arial"/>
          <w:sz w:val="22"/>
          <w:szCs w:val="22"/>
        </w:rPr>
      </w:pPr>
      <w:r w:rsidRPr="00F03809">
        <w:rPr>
          <w:rFonts w:ascii="Arial" w:hAnsi="Arial" w:cs="Arial"/>
          <w:sz w:val="22"/>
          <w:szCs w:val="22"/>
        </w:rPr>
        <w:t>§ 2</w:t>
      </w:r>
      <w:r w:rsidRPr="00F03809">
        <w:rPr>
          <w:rFonts w:ascii="Arial" w:hAnsi="Arial" w:cs="Arial"/>
          <w:sz w:val="22"/>
          <w:szCs w:val="22"/>
        </w:rPr>
        <w:br/>
        <w:t>Uszkodzenie lub zniszczenie podręcznika lub materiału edukacyjnego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  <w:lang w:eastAsia="pl-PL"/>
        </w:rPr>
        <w:t>1.</w:t>
      </w:r>
      <w:r w:rsidRPr="00F03809">
        <w:rPr>
          <w:rFonts w:ascii="Arial" w:hAnsi="Arial" w:cs="Arial"/>
          <w:lang w:eastAsia="pl-PL"/>
        </w:rPr>
        <w:tab/>
        <w:t>Przez uszkodzenie podręcznika lub materiałów edukacyjnych rozumie się nieumyślne zabrudzenie, poplamienie, zgniecenie lub rozerwanie umożliwiające jednak dalsze ich wykorzystywanie.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  <w:lang w:eastAsia="pl-PL"/>
        </w:rPr>
        <w:t>2.</w:t>
      </w:r>
      <w:r w:rsidRPr="00F03809">
        <w:rPr>
          <w:rFonts w:ascii="Arial" w:hAnsi="Arial" w:cs="Arial"/>
          <w:lang w:eastAsia="pl-PL"/>
        </w:rPr>
        <w:tab/>
        <w:t>Na żądanie Bibliotekarza użytkownik, który doprowadził do uszkodzenia materiałów bibliotecznych, jest zobowiązany podręcznik naprawić.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  <w:lang w:eastAsia="pl-PL"/>
        </w:rPr>
        <w:t>3.</w:t>
      </w:r>
      <w:r w:rsidRPr="00F03809">
        <w:rPr>
          <w:rFonts w:ascii="Arial" w:hAnsi="Arial" w:cs="Arial"/>
          <w:lang w:eastAsia="pl-PL"/>
        </w:rPr>
        <w:tab/>
        <w:t>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</w:t>
      </w:r>
      <w:r w:rsidRPr="00F03809">
        <w:rPr>
          <w:rFonts w:ascii="Arial" w:hAnsi="Arial" w:cs="Arial"/>
        </w:rPr>
        <w:t xml:space="preserve"> </w:t>
      </w:r>
      <w:r w:rsidRPr="00F03809">
        <w:rPr>
          <w:rFonts w:ascii="Arial" w:hAnsi="Arial" w:cs="Arial"/>
          <w:lang w:eastAsia="pl-PL"/>
        </w:rPr>
        <w:t xml:space="preserve">lub materiałów edukacyjnych i uniemożliwiają pełne z nich korzystanie. </w:t>
      </w:r>
    </w:p>
    <w:p w:rsidR="00F03809" w:rsidRPr="00F03809" w:rsidRDefault="00F03809" w:rsidP="00F03809">
      <w:pPr>
        <w:pStyle w:val="Nagwek2"/>
        <w:rPr>
          <w:rFonts w:ascii="Arial" w:hAnsi="Arial" w:cs="Arial"/>
          <w:sz w:val="22"/>
          <w:szCs w:val="22"/>
        </w:rPr>
      </w:pPr>
      <w:r w:rsidRPr="00F03809">
        <w:rPr>
          <w:rFonts w:ascii="Arial" w:hAnsi="Arial" w:cs="Arial"/>
          <w:sz w:val="22"/>
          <w:szCs w:val="22"/>
        </w:rPr>
        <w:t>§ 3</w:t>
      </w:r>
      <w:r w:rsidRPr="00F03809">
        <w:rPr>
          <w:rFonts w:ascii="Arial" w:hAnsi="Arial" w:cs="Arial"/>
          <w:sz w:val="22"/>
          <w:szCs w:val="22"/>
        </w:rPr>
        <w:br/>
        <w:t xml:space="preserve"> Zakres odpowiedzialności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1.</w:t>
      </w:r>
      <w:r w:rsidRPr="00F03809">
        <w:rPr>
          <w:rFonts w:ascii="Arial" w:hAnsi="Arial" w:cs="Arial"/>
        </w:rPr>
        <w:tab/>
        <w:t xml:space="preserve">Uczeń ponosi pełną odpowiedzialność materialną za wszelkie uszkodzenia lub zniszczenia wypożyczonych podręczników </w:t>
      </w:r>
      <w:r w:rsidRPr="00F03809">
        <w:rPr>
          <w:rFonts w:ascii="Arial" w:eastAsia="Times New Roman" w:hAnsi="Arial" w:cs="Arial"/>
          <w:lang w:eastAsia="pl-PL"/>
        </w:rPr>
        <w:t>lub materiałów edukacyjnych</w:t>
      </w:r>
      <w:r w:rsidRPr="00F03809">
        <w:rPr>
          <w:rFonts w:ascii="Arial" w:hAnsi="Arial" w:cs="Arial"/>
        </w:rPr>
        <w:t>,  nieujawnionych w chwili wypożyczenia.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2.</w:t>
      </w:r>
      <w:r w:rsidRPr="00F03809">
        <w:rPr>
          <w:rFonts w:ascii="Arial" w:hAnsi="Arial" w:cs="Arial"/>
        </w:rPr>
        <w:tab/>
        <w:t>Szczegółowe zasady odpowiedzialności określa Umowa użyczenia podręcznika, o której mowa w załączniku nr 3 niniejszego Regulaminu.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3.</w:t>
      </w:r>
      <w:r w:rsidRPr="00F03809">
        <w:rPr>
          <w:rFonts w:ascii="Arial" w:hAnsi="Arial" w:cs="Arial"/>
        </w:rPr>
        <w:tab/>
        <w:t>W przypadku uszkodzenia lub zniszczenia podręcznika lub materiału edukacyjnego Szkoła może żądać od rodziców ucznia zwrotu:</w:t>
      </w:r>
    </w:p>
    <w:p w:rsidR="00F03809" w:rsidRPr="00F03809" w:rsidRDefault="00F03809" w:rsidP="00F03809">
      <w:pPr>
        <w:pStyle w:val="num2"/>
        <w:rPr>
          <w:rFonts w:ascii="Arial" w:hAnsi="Arial" w:cs="Arial"/>
        </w:rPr>
      </w:pPr>
      <w:r w:rsidRPr="00F03809">
        <w:rPr>
          <w:rFonts w:ascii="Arial" w:hAnsi="Arial" w:cs="Arial"/>
        </w:rPr>
        <w:t>–</w:t>
      </w:r>
      <w:r w:rsidRPr="00F03809">
        <w:rPr>
          <w:rFonts w:ascii="Arial" w:hAnsi="Arial" w:cs="Arial"/>
        </w:rPr>
        <w:tab/>
        <w:t>kosztu zakupu podręcznika lub materiału edukacyjnego lub</w:t>
      </w:r>
    </w:p>
    <w:p w:rsidR="00F03809" w:rsidRPr="00F03809" w:rsidRDefault="00F03809" w:rsidP="00F03809">
      <w:pPr>
        <w:pStyle w:val="num2"/>
        <w:rPr>
          <w:rFonts w:ascii="Arial" w:hAnsi="Arial" w:cs="Arial"/>
        </w:rPr>
      </w:pPr>
      <w:r w:rsidRPr="00F03809">
        <w:rPr>
          <w:rFonts w:ascii="Arial" w:hAnsi="Arial" w:cs="Arial"/>
        </w:rPr>
        <w:t>–</w:t>
      </w:r>
      <w:r w:rsidRPr="00F03809">
        <w:rPr>
          <w:rFonts w:ascii="Arial" w:hAnsi="Arial" w:cs="Arial"/>
        </w:rPr>
        <w:tab/>
        <w:t>kosztu podręcznika do zajęć z zakresu edukacji: polonistycznej, matematycznej, przyrodniczej i społecznej w klasach I–III szkoły podstawowej, o którym mowa w art. 22ad ust. 1, określonego przez ministra właściwego do spraw oświaty i wychowania i zamieszczonego na stronie internetowej urzędu obsługującego tego ministra. Kwota ta stanowi dochód budżetu państwa.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4.</w:t>
      </w:r>
      <w:r w:rsidRPr="00F03809">
        <w:rPr>
          <w:rFonts w:ascii="Arial" w:hAnsi="Arial" w:cs="Arial"/>
        </w:rPr>
        <w:tab/>
        <w:t>Wartość uszkodzonych lub zniszczonych podręczników określa Dyrektor Szkoły.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lastRenderedPageBreak/>
        <w:t>5.</w:t>
      </w:r>
      <w:r w:rsidRPr="00F03809">
        <w:rPr>
          <w:rFonts w:ascii="Arial" w:hAnsi="Arial" w:cs="Arial"/>
        </w:rPr>
        <w:tab/>
        <w:t>W celu uzyskania od rodziców kosztu uszkodzonych lub zniszczonych podręczników Biblioteka, stosownie do treści Umowy użyczenia podręcznika, wysyła do Rodzica wezwanie do zapłaty, którego treść stanowi załącznik nr 4 do niniejszego Regulaminu.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6.</w:t>
      </w:r>
      <w:r w:rsidRPr="00F03809">
        <w:rPr>
          <w:rFonts w:ascii="Arial" w:hAnsi="Arial" w:cs="Arial"/>
        </w:rPr>
        <w:tab/>
        <w:t xml:space="preserve">W przypadku braku zapłaty za uszkodzone bądź zniszczone podręczniki Szkoła sprawę skieruje na drogę </w:t>
      </w:r>
      <w:r w:rsidRPr="00F03809">
        <w:rPr>
          <w:rFonts w:ascii="Arial" w:eastAsia="Times New Roman" w:hAnsi="Arial" w:cs="Arial"/>
          <w:lang w:eastAsia="pl-PL"/>
        </w:rPr>
        <w:t>postępowania sądowego.</w:t>
      </w:r>
    </w:p>
    <w:p w:rsidR="00F03809" w:rsidRPr="00F03809" w:rsidRDefault="00F03809" w:rsidP="00F03809">
      <w:pPr>
        <w:pStyle w:val="Nagwek2"/>
        <w:rPr>
          <w:rFonts w:ascii="Arial" w:hAnsi="Arial" w:cs="Arial"/>
          <w:sz w:val="22"/>
          <w:szCs w:val="22"/>
        </w:rPr>
      </w:pPr>
      <w:r w:rsidRPr="00F03809">
        <w:rPr>
          <w:rFonts w:ascii="Arial" w:hAnsi="Arial" w:cs="Arial"/>
          <w:sz w:val="22"/>
          <w:szCs w:val="22"/>
        </w:rPr>
        <w:t>§ 4</w:t>
      </w:r>
      <w:r w:rsidRPr="00F03809">
        <w:rPr>
          <w:rFonts w:ascii="Arial" w:hAnsi="Arial" w:cs="Arial"/>
          <w:sz w:val="22"/>
          <w:szCs w:val="22"/>
        </w:rPr>
        <w:br/>
        <w:t>Zwrot podręczników</w:t>
      </w:r>
    </w:p>
    <w:p w:rsidR="00F03809" w:rsidRPr="00F03809" w:rsidRDefault="00F03809" w:rsidP="00F03809">
      <w:pPr>
        <w:spacing w:after="0"/>
        <w:rPr>
          <w:rFonts w:ascii="Arial" w:hAnsi="Arial" w:cs="Arial"/>
        </w:rPr>
      </w:pPr>
      <w:r w:rsidRPr="00F03809">
        <w:rPr>
          <w:rFonts w:ascii="Arial" w:hAnsi="Arial" w:cs="Arial"/>
        </w:rPr>
        <w:t>1. Zwrot podręczników ma miejsce najpóźniej na 3 dni przed dniem zakończenia roku szkolnego</w:t>
      </w:r>
    </w:p>
    <w:p w:rsidR="00F03809" w:rsidRPr="00F03809" w:rsidRDefault="00F03809" w:rsidP="00F03809">
      <w:pPr>
        <w:pStyle w:val="num1"/>
        <w:spacing w:after="0"/>
        <w:rPr>
          <w:rFonts w:ascii="Arial" w:hAnsi="Arial" w:cs="Arial"/>
        </w:rPr>
      </w:pPr>
      <w:r w:rsidRPr="00F03809">
        <w:rPr>
          <w:rFonts w:ascii="Arial" w:hAnsi="Arial" w:cs="Arial"/>
        </w:rPr>
        <w:t>2.W przypadku niezwrócenia podręcznika lub materiału edukacyjnego w terminie określonym w niniejszym Regulaminie Szkoła może żądać od rodziców ucznia zwrotu:</w:t>
      </w:r>
    </w:p>
    <w:p w:rsidR="00F03809" w:rsidRPr="00F03809" w:rsidRDefault="00F03809" w:rsidP="00F03809">
      <w:pPr>
        <w:pStyle w:val="num2"/>
        <w:rPr>
          <w:rFonts w:ascii="Arial" w:hAnsi="Arial" w:cs="Arial"/>
        </w:rPr>
      </w:pPr>
      <w:r w:rsidRPr="00F03809">
        <w:rPr>
          <w:rFonts w:ascii="Arial" w:hAnsi="Arial" w:cs="Arial"/>
        </w:rPr>
        <w:t>1)</w:t>
      </w:r>
      <w:r w:rsidRPr="00F03809">
        <w:rPr>
          <w:rFonts w:ascii="Arial" w:hAnsi="Arial" w:cs="Arial"/>
        </w:rPr>
        <w:tab/>
        <w:t>kosztu zakupu podręcznika lub materiału edukacyjnego lub</w:t>
      </w:r>
    </w:p>
    <w:p w:rsidR="00F03809" w:rsidRPr="00F03809" w:rsidRDefault="00F03809" w:rsidP="00F03809">
      <w:pPr>
        <w:pStyle w:val="num2"/>
        <w:rPr>
          <w:rFonts w:ascii="Arial" w:hAnsi="Arial" w:cs="Arial"/>
        </w:rPr>
      </w:pPr>
      <w:r w:rsidRPr="00F03809">
        <w:rPr>
          <w:rFonts w:ascii="Arial" w:hAnsi="Arial" w:cs="Arial"/>
        </w:rPr>
        <w:t>2)</w:t>
      </w:r>
      <w:r w:rsidRPr="00F03809">
        <w:rPr>
          <w:rFonts w:ascii="Arial" w:hAnsi="Arial" w:cs="Arial"/>
        </w:rPr>
        <w:tab/>
        <w:t>kosztu podręcznika do zajęć z zakresu edukacji: polonistycznej, matematycznej, przyrodniczej i społecznej w klasach I–III szkoły podstawowej, o którym mowa w art. 22ad ust. 1, określonego przez ministra właściwego do spraw oświaty i wychowania i zamieszczonego na stronie internetowej urzędu obsługującego tego ministra. Kwota ta stanowi dochód budżetu państwa.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3.</w:t>
      </w:r>
      <w:r w:rsidRPr="00F03809">
        <w:rPr>
          <w:rFonts w:ascii="Arial" w:hAnsi="Arial" w:cs="Arial"/>
        </w:rPr>
        <w:tab/>
        <w:t>Wartość nieoddanych w terminie podręczników określa Dyrektor Szkoły.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4.</w:t>
      </w:r>
      <w:r w:rsidRPr="00F03809">
        <w:rPr>
          <w:rFonts w:ascii="Arial" w:hAnsi="Arial" w:cs="Arial"/>
        </w:rPr>
        <w:tab/>
        <w:t>W celu uzyskania od rodziców ucznia kosztu niezwróconego w terminie podręcznika lub materiału edukacyjnego Biblioteka, stosownie do treści Umowy użyczenia podręcznika, wysyła do Rodzica wezwanie do zapłaty, którego treść stanowi załącznik nr 4 do niniejszego Regulaminu.</w:t>
      </w:r>
    </w:p>
    <w:p w:rsidR="00F03809" w:rsidRPr="00F03809" w:rsidRDefault="00F03809" w:rsidP="00F03809">
      <w:pPr>
        <w:pStyle w:val="num1"/>
        <w:rPr>
          <w:rFonts w:ascii="Arial" w:hAnsi="Arial" w:cs="Arial"/>
        </w:rPr>
      </w:pPr>
      <w:r w:rsidRPr="00F03809">
        <w:rPr>
          <w:rFonts w:ascii="Arial" w:hAnsi="Arial" w:cs="Arial"/>
        </w:rPr>
        <w:t>5.</w:t>
      </w:r>
      <w:r w:rsidRPr="00F03809">
        <w:rPr>
          <w:rFonts w:ascii="Arial" w:hAnsi="Arial" w:cs="Arial"/>
        </w:rPr>
        <w:tab/>
        <w:t>W przypadku braku zwrotu wypożyczonych podręczników lub braku zapłaty za niezwrócone podręczniki szkoła sprawę skieruje na drogę postępowania sądowego.</w:t>
      </w:r>
    </w:p>
    <w:p w:rsidR="00F03809" w:rsidRPr="00F03809" w:rsidRDefault="00F03809" w:rsidP="00F03809">
      <w:pPr>
        <w:rPr>
          <w:rFonts w:ascii="Arial" w:hAnsi="Arial" w:cs="Arial"/>
        </w:rPr>
      </w:pPr>
      <w:r w:rsidRPr="00F03809">
        <w:rPr>
          <w:rFonts w:ascii="Arial" w:hAnsi="Arial" w:cs="Arial"/>
        </w:rPr>
        <w:t>6. Uczeń kończący szkołę musi przedłożyć kartę obiegową, w której pracownik biblioteki potwierdzi zwrot wypożyczonych podręczników</w:t>
      </w:r>
    </w:p>
    <w:sectPr w:rsidR="00F03809" w:rsidRPr="00F03809" w:rsidSect="0075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809"/>
    <w:rsid w:val="001F4113"/>
    <w:rsid w:val="002763DD"/>
    <w:rsid w:val="007508A7"/>
    <w:rsid w:val="00E15696"/>
    <w:rsid w:val="00F0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A7"/>
  </w:style>
  <w:style w:type="paragraph" w:styleId="Nagwek1">
    <w:name w:val="heading 1"/>
    <w:next w:val="Normalny"/>
    <w:link w:val="Nagwek1Znak"/>
    <w:uiPriority w:val="9"/>
    <w:qFormat/>
    <w:rsid w:val="00F03809"/>
    <w:pPr>
      <w:keepNext/>
      <w:keepLines/>
      <w:spacing w:before="48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809"/>
    <w:pPr>
      <w:keepNext/>
      <w:spacing w:before="240" w:after="6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80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3809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num1">
    <w:name w:val="num1"/>
    <w:basedOn w:val="Akapitzlist"/>
    <w:link w:val="num1Znak"/>
    <w:qFormat/>
    <w:rsid w:val="00F03809"/>
    <w:pPr>
      <w:tabs>
        <w:tab w:val="left" w:pos="340"/>
        <w:tab w:val="right" w:leader="dot" w:pos="9072"/>
      </w:tabs>
      <w:spacing w:after="40" w:line="276" w:lineRule="auto"/>
      <w:ind w:left="340" w:hanging="340"/>
    </w:pPr>
    <w:rPr>
      <w:rFonts w:ascii="Times New Roman" w:eastAsia="Calibri" w:hAnsi="Times New Roman" w:cs="Times New Roman"/>
    </w:rPr>
  </w:style>
  <w:style w:type="paragraph" w:customStyle="1" w:styleId="num2">
    <w:name w:val="num2"/>
    <w:basedOn w:val="num1"/>
    <w:link w:val="num2Znak"/>
    <w:qFormat/>
    <w:rsid w:val="00F03809"/>
    <w:pPr>
      <w:ind w:left="680"/>
    </w:pPr>
  </w:style>
  <w:style w:type="character" w:customStyle="1" w:styleId="num1Znak">
    <w:name w:val="num1 Znak"/>
    <w:link w:val="num1"/>
    <w:rsid w:val="00F03809"/>
    <w:rPr>
      <w:rFonts w:ascii="Times New Roman" w:eastAsia="Calibri" w:hAnsi="Times New Roman" w:cs="Times New Roman"/>
    </w:rPr>
  </w:style>
  <w:style w:type="character" w:customStyle="1" w:styleId="num2Znak">
    <w:name w:val="num2 Znak"/>
    <w:link w:val="num2"/>
    <w:rsid w:val="00F03809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F0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dcterms:created xsi:type="dcterms:W3CDTF">2019-09-11T20:57:00Z</dcterms:created>
  <dcterms:modified xsi:type="dcterms:W3CDTF">2019-09-11T20:57:00Z</dcterms:modified>
</cp:coreProperties>
</file>