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46926" w14:textId="77777777" w:rsidR="002356C0" w:rsidRPr="00B05EA1" w:rsidRDefault="002356C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5E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325F8E65" wp14:editId="583B2EE1">
            <wp:simplePos x="0" y="0"/>
            <wp:positionH relativeFrom="column">
              <wp:posOffset>-442595</wp:posOffset>
            </wp:positionH>
            <wp:positionV relativeFrom="paragraph">
              <wp:posOffset>-442595</wp:posOffset>
            </wp:positionV>
            <wp:extent cx="810895" cy="115189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6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</w:t>
      </w:r>
      <w:r w:rsidR="002A5B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gulamin r</w:t>
      </w:r>
      <w:r w:rsidRPr="002356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ekrutacji</w:t>
      </w: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do klasy VII dwujęzycznej</w:t>
      </w:r>
    </w:p>
    <w:p w14:paraId="3922BB49" w14:textId="77777777" w:rsidR="002356C0" w:rsidRPr="00B05EA1" w:rsidRDefault="002356C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językiem angielskim </w:t>
      </w:r>
    </w:p>
    <w:p w14:paraId="0477A941" w14:textId="77777777" w:rsidR="002356C0" w:rsidRPr="00B05EA1" w:rsidRDefault="002356C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Szkole Podstawowej nr 109</w:t>
      </w:r>
      <w:r w:rsidR="009219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Łodzi</w:t>
      </w:r>
    </w:p>
    <w:p w14:paraId="7DA4CBE5" w14:textId="61E8C555" w:rsidR="002356C0" w:rsidRPr="002356C0" w:rsidRDefault="008158E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roku szkolnym 202</w:t>
      </w:r>
      <w:r w:rsidR="00F724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62F139E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05EF4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78637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4C212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podstawie:</w:t>
      </w:r>
    </w:p>
    <w:p w14:paraId="2716216E" w14:textId="712FFA6E" w:rsidR="002356C0" w:rsidRPr="009219E8" w:rsidRDefault="002356C0" w:rsidP="00CA7DE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2016</w:t>
      </w:r>
      <w:r w:rsidR="00F520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Prawo oświatowe (Dz. U. 202</w:t>
      </w:r>
      <w:r w:rsidR="00A6134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520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</w:t>
      </w:r>
      <w:r w:rsidR="00B373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4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900, 1672,       </w:t>
      </w:r>
      <w:r w:rsidR="00A6134B">
        <w:rPr>
          <w:rFonts w:ascii="Times New Roman" w:eastAsia="Times New Roman" w:hAnsi="Times New Roman" w:cs="Times New Roman"/>
          <w:sz w:val="24"/>
          <w:szCs w:val="24"/>
          <w:lang w:eastAsia="pl-PL"/>
        </w:rPr>
        <w:t>1718 i 2005</w:t>
      </w:r>
      <w:r w:rsidR="00CA7DE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373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0D3A3A" w14:textId="70F0BF6A" w:rsidR="002356C0" w:rsidRPr="00B05EA1" w:rsidRDefault="002356C0" w:rsidP="002D6D99">
      <w:pPr>
        <w:pStyle w:val="Akapitzlist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ra Edukacji Narodowej z dnia 2</w:t>
      </w:r>
      <w:r w:rsidR="009444D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44D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9444D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przeprowadzania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rekrutacyjnego oraz postępowania uzupełniającego do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przedszkoli, szkół,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placówek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i centrów. (Dz. U. z 20</w:t>
      </w:r>
      <w:r w:rsidR="002D0FD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D0FD8">
        <w:rPr>
          <w:rFonts w:ascii="Times New Roman" w:eastAsia="Times New Roman" w:hAnsi="Times New Roman" w:cs="Times New Roman"/>
          <w:sz w:val="24"/>
          <w:szCs w:val="24"/>
          <w:lang w:eastAsia="pl-PL"/>
        </w:rPr>
        <w:t>2431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273CB2" w14:textId="7B89E688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się Regulamin Rekrutacji do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dwujęzyczn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Nr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109 </w:t>
      </w:r>
      <w:r w:rsidR="009444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poniższym brzmieniu:</w:t>
      </w:r>
    </w:p>
    <w:p w14:paraId="53503F2C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451E7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Zasady ogólne</w:t>
      </w:r>
    </w:p>
    <w:p w14:paraId="7D16D95D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DCBCE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określa:</w:t>
      </w:r>
    </w:p>
    <w:p w14:paraId="70A083F6" w14:textId="77777777" w:rsidR="002356C0" w:rsidRPr="002356C0" w:rsidRDefault="002356C0" w:rsidP="002356C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komisji rekrutacyjnej,</w:t>
      </w:r>
    </w:p>
    <w:p w14:paraId="58F36462" w14:textId="14C6BAD4" w:rsidR="002356C0" w:rsidRPr="002356C0" w:rsidRDefault="002356C0" w:rsidP="002356C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terminarz rekrutacji do Szkoły Podstawowej nr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109 z klasami dwujęzycznymi w Łodzi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dal</w:t>
      </w:r>
      <w:r w:rsidR="00AD09BB">
        <w:rPr>
          <w:rFonts w:ascii="Times New Roman" w:eastAsia="Times New Roman" w:hAnsi="Times New Roman" w:cs="Times New Roman"/>
          <w:sz w:val="24"/>
          <w:szCs w:val="24"/>
          <w:lang w:eastAsia="pl-PL"/>
        </w:rPr>
        <w:t>ej „szkołą”, na rok szkolny 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D09B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0C5EF2B9" w14:textId="7535ECF6" w:rsidR="002356C0" w:rsidRPr="002356C0" w:rsidRDefault="002356C0" w:rsidP="002356C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rekrut</w:t>
      </w:r>
      <w:r w:rsidR="00FC1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do Szkoły Podstawowej nr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109 z klasami dwujęzycznymi w Łodzi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„szkołą”</w:t>
      </w:r>
      <w:r w:rsidR="00E650A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rok szkolny 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650A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319264FF" w14:textId="77777777" w:rsidR="002A5B17" w:rsidRDefault="002356C0" w:rsidP="002356C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Rekrutację do klasy siódmej dwujęzycznej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komisja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 szkoły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której wchodzą: </w:t>
      </w:r>
    </w:p>
    <w:p w14:paraId="5839508B" w14:textId="77777777" w:rsidR="002356C0" w:rsidRPr="00B05EA1" w:rsidRDefault="002A5B17" w:rsidP="002A5B1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356C0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3E4E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komisji,</w:t>
      </w:r>
    </w:p>
    <w:p w14:paraId="29D3D065" w14:textId="77777777" w:rsidR="002356C0" w:rsidRPr="002356C0" w:rsidRDefault="002356C0" w:rsidP="002356C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dwaj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EE7BBF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odbywa się zgodnie z kryteriami określon</w:t>
      </w:r>
      <w:r w:rsidR="00FC3DE1">
        <w:rPr>
          <w:rFonts w:ascii="Times New Roman" w:eastAsia="Times New Roman" w:hAnsi="Times New Roman" w:cs="Times New Roman"/>
          <w:sz w:val="24"/>
          <w:szCs w:val="24"/>
          <w:lang w:eastAsia="pl-PL"/>
        </w:rPr>
        <w:t>ymi w ustawie Prawo oświatowe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aktach wykonawczych wydanych na jej podstawie</w:t>
      </w:r>
      <w:r w:rsidR="003E4E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0E2C0D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CA426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 Komisja rekrutacyjna.</w:t>
      </w:r>
    </w:p>
    <w:p w14:paraId="3AF20CD7" w14:textId="77777777" w:rsidR="005104A3" w:rsidRPr="002356C0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E35A93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a warunki do przeprowadzenia testu kompetencji językowych.</w:t>
      </w:r>
    </w:p>
    <w:p w14:paraId="1716A00F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rekrutacyjnej należy weryfikacja spełniania przez kandydata warunków lub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kryteriów branych pod uwa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gę w postępowaniu rekrutacyjnym, w tym złożenie wszystkich wymaganych dokumentów.</w:t>
      </w:r>
    </w:p>
    <w:p w14:paraId="5A070D3B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komisji rekrutacyjnej zwołuje i prowadzi przewodniczący komisji.</w:t>
      </w:r>
    </w:p>
    <w:p w14:paraId="5B936999" w14:textId="77777777" w:rsidR="009219E8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postępowania rekrutacyjnego podaje się do publicznej wiadomości w formie listy kandydatów zakwalifikowanych i kandydatów niezakwalifikowanych, zawierającej imiona </w:t>
      </w:r>
      <w:r w:rsidR="00617E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kandydatów oraz informację o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zakwalifikowaniu albo niezakwalifikowaniu kandydata do szkoły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46F244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przyjmuje kandydata do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dwujęzycznej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w wyniku postępowania rekrutacyjnego kandydat został zakwalifikowany oraz złożył wymagane dokumenty.</w:t>
      </w:r>
    </w:p>
    <w:p w14:paraId="59C8F2D1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</w:t>
      </w:r>
      <w:r w:rsidR="00B85F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kandydatów nieprzyjętych do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 klasy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dwujęzyczne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zawiera imiona i nazwiska kandydatów przyjętych i kandydatów nieprzyjętych lub informację o liczbie wolnych miejsc.</w:t>
      </w:r>
    </w:p>
    <w:p w14:paraId="0D182D25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Listy, o których mowa w ust. 6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i 8, podaje się do publicznej wiadomości poprzez umieszczenie w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widocznym miejscu w siedzibie szkoły. Listy zawierają imiona i nazwiska kandydatów uszeregowane w kolejności alfabetycznej oraz najniższą liczbę punktów, która uprawnia do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przyjęcia.</w:t>
      </w:r>
    </w:p>
    <w:p w14:paraId="4A041D6A" w14:textId="77777777" w:rsidR="00CB59AE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podania do publicznej wiadomoś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listy, o której mowa w ust. 7  wynika </w:t>
      </w:r>
    </w:p>
    <w:p w14:paraId="7388A986" w14:textId="2A3B8FB0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z harmonogramu przygotowanego przez Wydział Edukacji UMŁ.</w:t>
      </w:r>
    </w:p>
    <w:p w14:paraId="5CDC65A6" w14:textId="77777777" w:rsidR="002356C0" w:rsidRPr="002356C0" w:rsidRDefault="003C2CAD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 przeprowadzeniu postępowania rekrutacyjnego szkoła nadal dysponuje wolnymi miejscami, dyrektor szkoły przeprowadza postępowanie uzupełniające</w:t>
      </w:r>
      <w:r w:rsidR="00CA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139 ust. 3,4 ustawy Prawo oświatowe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3487C5" w14:textId="77777777" w:rsidR="002356C0" w:rsidRPr="002356C0" w:rsidRDefault="003C2CAD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uzupełniające powinno zakończyć się do końca sierpnia roku szkolnego poprzedzającego rok szkolny, na który jest przeprowadzane postępowanie rekrutacyjne. </w:t>
      </w:r>
    </w:p>
    <w:p w14:paraId="10494AB7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zgromadzone w celach postępowania rekrutacyjnego oraz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postępowania rekrutacyjnego są przechowywane nie dłużej niż do końca okresu,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uczeń uczęszcza do szkoły.</w:t>
      </w:r>
    </w:p>
    <w:p w14:paraId="66C40028" w14:textId="77777777" w:rsidR="002356C0" w:rsidRPr="002356C0" w:rsidRDefault="003C2CAD" w:rsidP="003C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nieprzyjętych zgromadzone w celach postępowania rekrutacyjnego są przechowywane w szkole przez okres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46E8C9" w14:textId="77777777" w:rsidR="003C2CAD" w:rsidRPr="00B05EA1" w:rsidRDefault="003C2CAD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D09DD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 Terminarz rekrutacji</w:t>
      </w:r>
    </w:p>
    <w:p w14:paraId="43502885" w14:textId="77777777" w:rsidR="005104A3" w:rsidRPr="002356C0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2F49DC" w14:textId="151B6D42" w:rsidR="002356C0" w:rsidRPr="00B05EA1" w:rsidRDefault="003C2CAD" w:rsidP="003C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1. Terminarz rekrutacji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, opracowany przez Wydział Edukacji UMŁ,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dostępny 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netowej szkoły, www.sp109</w:t>
      </w:r>
      <w:r w:rsidR="001117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lodz.wi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kom.pl</w:t>
      </w:r>
    </w:p>
    <w:p w14:paraId="46AB79CB" w14:textId="77777777" w:rsidR="004D1FEC" w:rsidRDefault="004D1FEC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E5459E" w14:textId="509D895C" w:rsid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 Kryteria rekrutacji</w:t>
      </w:r>
    </w:p>
    <w:p w14:paraId="72AC7B16" w14:textId="77777777" w:rsidR="00B05EA1" w:rsidRPr="002356C0" w:rsidRDefault="00B05EA1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B0023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jest prowadzone 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deklaracji i zgody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 (prawnego opiekuna) kandydata.</w:t>
      </w:r>
    </w:p>
    <w:p w14:paraId="01413661" w14:textId="2064C216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1387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</w:t>
      </w:r>
      <w:r w:rsidR="00E656B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1387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656B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się postęp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rekrutacyjne do klasy dwujęzycznej utworzonej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klasie VII,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pierwszej kolejności przyjmuje się uczniów tej szkoły, którzy:</w:t>
      </w:r>
    </w:p>
    <w:p w14:paraId="3DCFDDC9" w14:textId="77777777" w:rsidR="002356C0" w:rsidRPr="002356C0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otrzymali promocję do klasy VII,</w:t>
      </w:r>
    </w:p>
    <w:p w14:paraId="6A7C4AD9" w14:textId="77777777" w:rsidR="002356C0" w:rsidRPr="00B05EA1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uzyskali pozytywny wynik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testu kompetencji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językowych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rzeprowadzany 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ust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alony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>ch przez radę pedagogiczną.</w:t>
      </w:r>
    </w:p>
    <w:p w14:paraId="3D50628A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liczby kandydatów spełniających warunki, o których mowa w ust. 2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iż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miejsc w 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klasie dwujęzycznej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pierwszym etapie postępowania rekrutacyjnego są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brane pod uwagę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następujące kryteria:</w:t>
      </w:r>
    </w:p>
    <w:p w14:paraId="4FE11DB3" w14:textId="77777777" w:rsidR="002356C0" w:rsidRPr="002356C0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testu kompetencji językowych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3D4681" w14:textId="77777777" w:rsidR="002356C0" w:rsidRPr="00B05EA1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promocyjne do klasy VII szkoły podstawowej z wyróżnieniem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C67A9C" w14:textId="42B77EF1" w:rsidR="003C2CAD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002104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 roczna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z języka angiel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kiego</w:t>
      </w:r>
      <w:r w:rsidR="00074988">
        <w:rPr>
          <w:rFonts w:ascii="Times New Roman" w:eastAsia="Times New Roman" w:hAnsi="Times New Roman" w:cs="Times New Roman"/>
          <w:sz w:val="24"/>
          <w:szCs w:val="24"/>
          <w:lang w:eastAsia="pl-PL"/>
        </w:rPr>
        <w:t>, języka polskiego i matematyki</w:t>
      </w:r>
    </w:p>
    <w:p w14:paraId="6E03299D" w14:textId="77777777" w:rsidR="006E5EE9" w:rsidRDefault="006E5EE9" w:rsidP="006E5EE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punkty specjalne generowane przez system rekrutacyjny na podstawie załączonych     </w:t>
      </w:r>
    </w:p>
    <w:p w14:paraId="148DC58F" w14:textId="43B91CA1" w:rsidR="006E5EE9" w:rsidRPr="002356C0" w:rsidRDefault="006E5EE9" w:rsidP="006E5EE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dokumentów do systemu Nabór – Łódź (pcss.pl)</w:t>
      </w:r>
    </w:p>
    <w:p w14:paraId="385A91E8" w14:textId="08FF0DAF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5EE9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ilość punktów uzyskanych przez ucznia określa system rekrutacyjny platformy pcss.pl</w:t>
      </w:r>
    </w:p>
    <w:p w14:paraId="059C4607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5104A3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może otrzymać punkty za:</w:t>
      </w:r>
    </w:p>
    <w:p w14:paraId="57373EBA" w14:textId="4DBB53A9" w:rsidR="002356C0" w:rsidRPr="002356C0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 kompetencji językowych </w:t>
      </w:r>
    </w:p>
    <w:p w14:paraId="7D6E4AA5" w14:textId="26854DB7" w:rsidR="002356C0" w:rsidRPr="00B05EA1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świadectwo promocyjne do klasy VII z wyróżnieniem </w:t>
      </w:r>
    </w:p>
    <w:p w14:paraId="3AD220AB" w14:textId="442441BD" w:rsidR="00B85F05" w:rsidRDefault="005104A3" w:rsidP="006E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proofErr w:type="spellStart"/>
      <w:r w:rsidR="00E656B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</w:t>
      </w:r>
      <w:r w:rsidR="00002104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roczną</w:t>
      </w:r>
      <w:proofErr w:type="spellEnd"/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ocenę z języka angielskiego, </w:t>
      </w:r>
      <w:r w:rsidR="00074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języka polskiego i matematyki </w:t>
      </w:r>
    </w:p>
    <w:p w14:paraId="3DFAC1DB" w14:textId="40F79094" w:rsidR="00E656BB" w:rsidRDefault="00E656BB" w:rsidP="006E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inne kryteria wynikające z systemu rekrutacyjnego</w:t>
      </w:r>
      <w:bookmarkStart w:id="0" w:name="_GoBack"/>
      <w:bookmarkEnd w:id="0"/>
    </w:p>
    <w:p w14:paraId="52AE43B1" w14:textId="45B0A989" w:rsidR="006E5EE9" w:rsidRDefault="006E5EE9" w:rsidP="006E5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ró</w:t>
      </w:r>
      <w:r w:rsidR="00F72905">
        <w:rPr>
          <w:rFonts w:ascii="Times New Roman" w:eastAsia="Times New Roman" w:hAnsi="Times New Roman" w:cs="Times New Roman"/>
          <w:sz w:val="24"/>
          <w:szCs w:val="24"/>
          <w:lang w:eastAsia="pl-PL"/>
        </w:rPr>
        <w:t>wnej ilość punktów kand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ydatów</w:t>
      </w:r>
      <w:r w:rsidR="00F7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zajmujących ostatnie miejsca w tabeli, a niewystarczającej ilości miejsc wolnych, o przyjęciu do klasy decyduje ocena z zachowania</w:t>
      </w:r>
    </w:p>
    <w:p w14:paraId="7BB90F58" w14:textId="77777777" w:rsidR="00903A83" w:rsidRDefault="00903A83" w:rsidP="005104A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F784AF" w14:textId="77777777" w:rsidR="00903A83" w:rsidRDefault="00903A83" w:rsidP="005104A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3C1A7C" w14:textId="058E8E58" w:rsidR="005104A3" w:rsidRPr="00B05EA1" w:rsidRDefault="005104A3" w:rsidP="005104A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B05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B05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Test kompetencji</w:t>
      </w:r>
      <w:r w:rsidR="003072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predyspozycji</w:t>
      </w:r>
      <w:r w:rsidRPr="00B05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językowych</w:t>
      </w:r>
    </w:p>
    <w:p w14:paraId="5ED0E322" w14:textId="77777777" w:rsidR="005104A3" w:rsidRPr="00B05EA1" w:rsidRDefault="005104A3" w:rsidP="0092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1. Przy naborze do VII klasy dwujęzycznej z językiem angielskim, uczniowie piszą test kompetencji językowych, który sprawdza szeroko rozumiane kompetencje językowe, w tym:</w:t>
      </w:r>
    </w:p>
    <w:p w14:paraId="0EA67243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1) umiejętność czytania ze zrozumieniem tekstu pisanego,</w:t>
      </w:r>
    </w:p>
    <w:p w14:paraId="227A1ED4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2) umiejętność słuchania,</w:t>
      </w:r>
    </w:p>
    <w:p w14:paraId="41FD5E1E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3) umiejętność reagowania językowego (komunikacja),</w:t>
      </w:r>
    </w:p>
    <w:p w14:paraId="30107A18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4) umiejętność pisania tekstów nieformalnych i formalnych,</w:t>
      </w:r>
    </w:p>
    <w:p w14:paraId="0328B25B" w14:textId="77777777" w:rsidR="005104A3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 xml:space="preserve">5) umiejętność stosowania struktur </w:t>
      </w:r>
      <w:proofErr w:type="spellStart"/>
      <w:r w:rsidRPr="00B05EA1">
        <w:rPr>
          <w:rFonts w:ascii="Times New Roman" w:hAnsi="Times New Roman" w:cs="Times New Roman"/>
          <w:sz w:val="24"/>
          <w:szCs w:val="24"/>
        </w:rPr>
        <w:t>leksykalno</w:t>
      </w:r>
      <w:proofErr w:type="spellEnd"/>
      <w:r w:rsidRPr="00B05EA1">
        <w:rPr>
          <w:rFonts w:ascii="Times New Roman" w:hAnsi="Times New Roman" w:cs="Times New Roman"/>
          <w:sz w:val="24"/>
          <w:szCs w:val="24"/>
        </w:rPr>
        <w:t xml:space="preserve"> – gramatycznych.</w:t>
      </w:r>
    </w:p>
    <w:p w14:paraId="4B4EF30C" w14:textId="77777777" w:rsidR="00307202" w:rsidRDefault="00307202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predyspozycje do nauki języka obcego, w tym m. in.:</w:t>
      </w:r>
    </w:p>
    <w:p w14:paraId="2ECEF0B9" w14:textId="77777777" w:rsidR="00307202" w:rsidRDefault="00307202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analiza porównawcza zdań w aspekcie gramatycznym</w:t>
      </w:r>
    </w:p>
    <w:p w14:paraId="53F5C01F" w14:textId="77777777" w:rsidR="00307202" w:rsidRDefault="00307202" w:rsidP="0030720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znajomość i stosowanie części mowy i części zdań, budowy zdania i sposoby ich tworzenia</w:t>
      </w:r>
    </w:p>
    <w:p w14:paraId="15D85A14" w14:textId="2564B6E0" w:rsidR="00307202" w:rsidRDefault="00307202" w:rsidP="0030720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umiejętność logicznego myślenia i wnioskowania</w:t>
      </w:r>
    </w:p>
    <w:p w14:paraId="23C87B81" w14:textId="0CAA80B7" w:rsidR="00F72905" w:rsidRPr="00B05EA1" w:rsidRDefault="00F72905" w:rsidP="0030720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zapamiętywanie i łączenie treści</w:t>
      </w:r>
    </w:p>
    <w:p w14:paraId="28046B90" w14:textId="3B3C65F4" w:rsidR="005104A3" w:rsidRDefault="005104A3" w:rsidP="0092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2. Test</w:t>
      </w:r>
      <w:r w:rsidR="00307202">
        <w:rPr>
          <w:rFonts w:ascii="Times New Roman" w:hAnsi="Times New Roman" w:cs="Times New Roman"/>
          <w:sz w:val="24"/>
          <w:szCs w:val="24"/>
        </w:rPr>
        <w:t xml:space="preserve"> ma for</w:t>
      </w:r>
      <w:r w:rsidR="00C57709">
        <w:rPr>
          <w:rFonts w:ascii="Times New Roman" w:hAnsi="Times New Roman" w:cs="Times New Roman"/>
          <w:sz w:val="24"/>
          <w:szCs w:val="24"/>
        </w:rPr>
        <w:t>m</w:t>
      </w:r>
      <w:r w:rsidR="00F724A9">
        <w:rPr>
          <w:rFonts w:ascii="Times New Roman" w:hAnsi="Times New Roman" w:cs="Times New Roman"/>
          <w:sz w:val="24"/>
          <w:szCs w:val="24"/>
        </w:rPr>
        <w:t>ę pisemną i  trwa 6</w:t>
      </w:r>
      <w:r w:rsidR="00307202">
        <w:rPr>
          <w:rFonts w:ascii="Times New Roman" w:hAnsi="Times New Roman" w:cs="Times New Roman"/>
          <w:sz w:val="24"/>
          <w:szCs w:val="24"/>
        </w:rPr>
        <w:t>0</w:t>
      </w:r>
      <w:r w:rsidR="00B05EA1" w:rsidRPr="00B05EA1">
        <w:rPr>
          <w:rFonts w:ascii="Times New Roman" w:hAnsi="Times New Roman" w:cs="Times New Roman"/>
          <w:sz w:val="24"/>
          <w:szCs w:val="24"/>
        </w:rPr>
        <w:t xml:space="preserve"> min.</w:t>
      </w:r>
      <w:r w:rsidRPr="00B05EA1">
        <w:rPr>
          <w:rFonts w:ascii="Times New Roman" w:hAnsi="Times New Roman" w:cs="Times New Roman"/>
          <w:sz w:val="24"/>
          <w:szCs w:val="24"/>
        </w:rPr>
        <w:t xml:space="preserve"> </w:t>
      </w:r>
      <w:r w:rsidR="00B05EA1" w:rsidRPr="00B05EA1">
        <w:rPr>
          <w:rFonts w:ascii="Times New Roman" w:hAnsi="Times New Roman" w:cs="Times New Roman"/>
          <w:sz w:val="24"/>
          <w:szCs w:val="24"/>
        </w:rPr>
        <w:t>S</w:t>
      </w:r>
      <w:r w:rsidR="00307202">
        <w:rPr>
          <w:rFonts w:ascii="Times New Roman" w:hAnsi="Times New Roman" w:cs="Times New Roman"/>
          <w:sz w:val="24"/>
          <w:szCs w:val="24"/>
        </w:rPr>
        <w:t xml:space="preserve">kłada się z 2 (kompetencji językowych – </w:t>
      </w:r>
      <w:r w:rsidR="00002104">
        <w:rPr>
          <w:rFonts w:ascii="Times New Roman" w:hAnsi="Times New Roman" w:cs="Times New Roman"/>
          <w:sz w:val="24"/>
          <w:szCs w:val="24"/>
        </w:rPr>
        <w:br/>
      </w:r>
      <w:r w:rsidR="00307202">
        <w:rPr>
          <w:rFonts w:ascii="Times New Roman" w:hAnsi="Times New Roman" w:cs="Times New Roman"/>
          <w:sz w:val="24"/>
          <w:szCs w:val="24"/>
        </w:rPr>
        <w:t>j. angielski oraz predyspozycji językowych)</w:t>
      </w:r>
      <w:r w:rsidRPr="00B05EA1">
        <w:rPr>
          <w:rFonts w:ascii="Times New Roman" w:hAnsi="Times New Roman" w:cs="Times New Roman"/>
          <w:sz w:val="24"/>
          <w:szCs w:val="24"/>
        </w:rPr>
        <w:t xml:space="preserve"> części zgodnie z zakresem umiejętności wskazanych w ust. 1.</w:t>
      </w:r>
    </w:p>
    <w:p w14:paraId="4C9F32ED" w14:textId="6E04D58F" w:rsidR="003D6B56" w:rsidRPr="00B05EA1" w:rsidRDefault="003D6B56" w:rsidP="009219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Test jest zaliczony z wynikiem pozytywnym j</w:t>
      </w:r>
      <w:r w:rsidR="00F72905">
        <w:rPr>
          <w:rFonts w:ascii="Times New Roman" w:hAnsi="Times New Roman" w:cs="Times New Roman"/>
          <w:sz w:val="24"/>
          <w:szCs w:val="24"/>
        </w:rPr>
        <w:t>eżeli kandydat uzyskał minimum 3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 w:rsidR="000021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całości testu.</w:t>
      </w:r>
    </w:p>
    <w:p w14:paraId="1271901B" w14:textId="77777777" w:rsidR="005104A3" w:rsidRPr="005104A3" w:rsidRDefault="005104A3" w:rsidP="005104A3"/>
    <w:p w14:paraId="29B225C4" w14:textId="77777777" w:rsidR="005104A3" w:rsidRDefault="005104A3"/>
    <w:sectPr w:rsidR="0051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8442D"/>
    <w:multiLevelType w:val="hybridMultilevel"/>
    <w:tmpl w:val="88ACC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13DC9"/>
    <w:multiLevelType w:val="hybridMultilevel"/>
    <w:tmpl w:val="5426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C0"/>
    <w:rsid w:val="00002104"/>
    <w:rsid w:val="00074988"/>
    <w:rsid w:val="001117B1"/>
    <w:rsid w:val="001F648B"/>
    <w:rsid w:val="002356C0"/>
    <w:rsid w:val="002A5B17"/>
    <w:rsid w:val="002D0FD8"/>
    <w:rsid w:val="00307202"/>
    <w:rsid w:val="003C2CAD"/>
    <w:rsid w:val="003D6B56"/>
    <w:rsid w:val="003E4EB6"/>
    <w:rsid w:val="00453EB1"/>
    <w:rsid w:val="004750A4"/>
    <w:rsid w:val="0047537B"/>
    <w:rsid w:val="004D1FEC"/>
    <w:rsid w:val="004E0684"/>
    <w:rsid w:val="005104A3"/>
    <w:rsid w:val="005D62AF"/>
    <w:rsid w:val="00617EAA"/>
    <w:rsid w:val="006E5EE9"/>
    <w:rsid w:val="008158E0"/>
    <w:rsid w:val="00903A83"/>
    <w:rsid w:val="009043D9"/>
    <w:rsid w:val="009219E8"/>
    <w:rsid w:val="009444D7"/>
    <w:rsid w:val="00A6134B"/>
    <w:rsid w:val="00AD09BB"/>
    <w:rsid w:val="00B0267A"/>
    <w:rsid w:val="00B05EA1"/>
    <w:rsid w:val="00B3730A"/>
    <w:rsid w:val="00B85F05"/>
    <w:rsid w:val="00BE5864"/>
    <w:rsid w:val="00C57709"/>
    <w:rsid w:val="00CA7DE9"/>
    <w:rsid w:val="00CB59AE"/>
    <w:rsid w:val="00D31387"/>
    <w:rsid w:val="00DE4057"/>
    <w:rsid w:val="00E1178C"/>
    <w:rsid w:val="00E650AE"/>
    <w:rsid w:val="00E656BB"/>
    <w:rsid w:val="00F5209C"/>
    <w:rsid w:val="00F724A9"/>
    <w:rsid w:val="00F72905"/>
    <w:rsid w:val="00FC1C29"/>
    <w:rsid w:val="00F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8AFE"/>
  <w15:chartTrackingRefBased/>
  <w15:docId w15:val="{A0466E3B-E207-42CB-A63F-33DE99C7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6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Mielczarek</cp:lastModifiedBy>
  <cp:revision>2</cp:revision>
  <cp:lastPrinted>2019-04-23T08:09:00Z</cp:lastPrinted>
  <dcterms:created xsi:type="dcterms:W3CDTF">2026-04-20T11:13:00Z</dcterms:created>
  <dcterms:modified xsi:type="dcterms:W3CDTF">2026-04-20T11:13:00Z</dcterms:modified>
</cp:coreProperties>
</file>